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F6" w:rsidRDefault="00D922F6" w:rsidP="006E4548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Инструкция </w:t>
      </w:r>
    </w:p>
    <w:p w:rsidR="006E4548" w:rsidRPr="006E4548" w:rsidRDefault="00D922F6" w:rsidP="006E4548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по р</w:t>
      </w:r>
      <w:r w:rsidR="006E4548" w:rsidRPr="006E4548">
        <w:rPr>
          <w:rFonts w:ascii="Times New Roman" w:hAnsi="Times New Roman" w:cs="Times New Roman"/>
          <w:b/>
          <w:color w:val="0070C0"/>
          <w:sz w:val="36"/>
          <w:szCs w:val="36"/>
        </w:rPr>
        <w:t>егистраци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и</w:t>
      </w:r>
      <w:r w:rsidR="006E4548" w:rsidRPr="006E454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ККТ в электронном виде</w:t>
      </w:r>
    </w:p>
    <w:p w:rsidR="006E4548" w:rsidRPr="006E4548" w:rsidRDefault="006E4548" w:rsidP="006E4548">
      <w:pPr>
        <w:spacing w:after="0"/>
        <w:ind w:firstLine="709"/>
        <w:jc w:val="center"/>
        <w:rPr>
          <w:b/>
          <w:sz w:val="32"/>
          <w:szCs w:val="32"/>
        </w:rPr>
      </w:pPr>
    </w:p>
    <w:p w:rsidR="00D80949" w:rsidRPr="00D922F6" w:rsidRDefault="00D80949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15.07.2016 вступил в силу Федеральный закон от 03.07.2016 № 290-ФЗ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</w:t>
      </w:r>
      <w:r w:rsidR="006E4548" w:rsidRPr="00D922F6">
        <w:rPr>
          <w:rFonts w:ascii="Times New Roman" w:hAnsi="Times New Roman" w:cs="Times New Roman"/>
          <w:sz w:val="26"/>
          <w:szCs w:val="26"/>
        </w:rPr>
        <w:t>ьные акты Российской Федерации».</w:t>
      </w:r>
    </w:p>
    <w:p w:rsidR="00D80949" w:rsidRPr="00D922F6" w:rsidRDefault="00EE7B48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С</w:t>
      </w:r>
      <w:r w:rsidR="00D80949" w:rsidRPr="00D922F6">
        <w:rPr>
          <w:rFonts w:ascii="Times New Roman" w:hAnsi="Times New Roman" w:cs="Times New Roman"/>
          <w:sz w:val="26"/>
          <w:szCs w:val="26"/>
        </w:rPr>
        <w:t xml:space="preserve"> указанной даты организации и индивидуальные предприниматели вправе подавать документы в налоговые органы в электронном виде через кабинет контрольно-кассовой техники на регистрацию, перерегистрацию, снятие с регистрации контрольно-кассовой техники, соответствующей требованиям Федерального закона № 290-ФЗ, при наличии такой контрольно-кассов</w:t>
      </w:r>
      <w:r w:rsidR="00B1595C" w:rsidRPr="00D922F6">
        <w:rPr>
          <w:rFonts w:ascii="Times New Roman" w:hAnsi="Times New Roman" w:cs="Times New Roman"/>
          <w:sz w:val="26"/>
          <w:szCs w:val="26"/>
        </w:rPr>
        <w:t>ой техники в реестре контрольно-</w:t>
      </w:r>
      <w:r w:rsidR="00D80949" w:rsidRPr="00D922F6">
        <w:rPr>
          <w:rFonts w:ascii="Times New Roman" w:hAnsi="Times New Roman" w:cs="Times New Roman"/>
          <w:sz w:val="26"/>
          <w:szCs w:val="26"/>
        </w:rPr>
        <w:t>кассовой техники.</w:t>
      </w:r>
    </w:p>
    <w:p w:rsidR="00B121F9" w:rsidRPr="00D922F6" w:rsidRDefault="00B121F9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80949" w:rsidRPr="00D922F6" w:rsidRDefault="00D80949" w:rsidP="00B1595C">
      <w:pPr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ab/>
      </w:r>
      <w:r w:rsidRPr="00D922F6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Чтобы перейти на новый порядок, необходимо</w:t>
      </w: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>:</w:t>
      </w:r>
    </w:p>
    <w:p w:rsidR="00D80949" w:rsidRPr="00D922F6" w:rsidRDefault="00D80949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- снять с регистрации 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действующую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ККТ;</w:t>
      </w:r>
    </w:p>
    <w:p w:rsidR="00D80949" w:rsidRPr="00D922F6" w:rsidRDefault="00D80949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- модернизировать или приобрести новую ККТ;</w:t>
      </w:r>
    </w:p>
    <w:p w:rsidR="00D80949" w:rsidRPr="00D922F6" w:rsidRDefault="00D80949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- заключить договор с оператором фискальных данных;</w:t>
      </w:r>
    </w:p>
    <w:p w:rsidR="00D80949" w:rsidRPr="00D922F6" w:rsidRDefault="00D80949" w:rsidP="006E4548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922F6">
        <w:rPr>
          <w:rFonts w:ascii="Times New Roman" w:hAnsi="Times New Roman" w:cs="Times New Roman"/>
          <w:color w:val="FF0000"/>
          <w:sz w:val="26"/>
          <w:szCs w:val="26"/>
        </w:rPr>
        <w:t xml:space="preserve">- </w:t>
      </w:r>
      <w:r w:rsidRPr="00D922F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зарегистрировать ККТ через свой личный кабинет </w:t>
      </w:r>
      <w:r w:rsidR="00EE7B48" w:rsidRPr="00D922F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(юридического лица или индивидуального предпринимателя) </w:t>
      </w:r>
      <w:r w:rsidRPr="00D922F6">
        <w:rPr>
          <w:rFonts w:ascii="Times New Roman" w:hAnsi="Times New Roman" w:cs="Times New Roman"/>
          <w:b/>
          <w:color w:val="FF0000"/>
          <w:sz w:val="26"/>
          <w:szCs w:val="26"/>
        </w:rPr>
        <w:t>на сайте ФНС России nalog.ru.</w:t>
      </w:r>
    </w:p>
    <w:p w:rsidR="00EE7B48" w:rsidRPr="00D922F6" w:rsidRDefault="00EE7B48" w:rsidP="00B121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22F6" w:rsidRPr="00D922F6" w:rsidRDefault="004C7BC1" w:rsidP="00D922F6">
      <w:pPr>
        <w:ind w:firstLine="708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>Т</w:t>
      </w:r>
      <w:r w:rsidR="00D922F6" w:rsidRPr="00D922F6">
        <w:rPr>
          <w:rFonts w:ascii="Times New Roman" w:hAnsi="Times New Roman" w:cs="Times New Roman"/>
          <w:b/>
          <w:color w:val="0070C0"/>
          <w:sz w:val="26"/>
          <w:szCs w:val="26"/>
        </w:rPr>
        <w:t>ребования к аппаратному и программному обеспечению</w:t>
      </w:r>
    </w:p>
    <w:p w:rsidR="004C7BC1" w:rsidRPr="00D922F6" w:rsidRDefault="004C7BC1" w:rsidP="00D922F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Комплекс аппаратных средств, на которых размещены компоненты Личного кабинета, располагается на рабочей станции налогоплательщика. На рабочем месте налогоплательщика должно быть установлено следующее программное обеспечение: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ОС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XP SP3 или выше, либо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Mac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OS X 10.9 или выше (например,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7);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Криптопровайдер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с поддержкой алгоритмов шифрования ГОСТ 34.10-2001 и ГОСТ 28147-89 (версия не ниже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КриптоПро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3.6 R4);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Браузер с поддержкой шифрования защищенных соединений по ГОСТ 34.10-2001, 28147-89 ("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Internet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Explorer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" версии 8.0.6001+ или выше; "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Safari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" для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– при использовании версии браузера 5.1.7 с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криптопровайдером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КриптоПро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версии не ниже 3.6 R4);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Набор драйверов и дополнительных утилит для работы с электронными ключами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eToken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PKI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Client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5.1 SP1;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Программный компонент для работы с электронной подписью с использованием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Web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-браузера (Крипто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 xml:space="preserve"> П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ро ЭЦП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browser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plug-in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).</w:t>
      </w:r>
    </w:p>
    <w:p w:rsidR="004C7BC1" w:rsidRPr="00D922F6" w:rsidRDefault="004C7BC1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ПОРЯДОК ПОДКЛЮЧЕНИЯ К ЛИЧНОМУ КАБИНЕТУ</w:t>
      </w:r>
      <w:r w:rsidR="00B121F9" w:rsidRPr="00D922F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ЮЛ/ИП</w:t>
      </w:r>
    </w:p>
    <w:p w:rsidR="00B121F9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FF0000"/>
          <w:sz w:val="26"/>
          <w:szCs w:val="26"/>
        </w:rPr>
        <w:t>Для использования услуг подсистемы «Личный кабинет налогоплательщика юридического лица</w:t>
      </w:r>
      <w:r w:rsidR="006E4548" w:rsidRPr="00D922F6">
        <w:rPr>
          <w:rFonts w:ascii="Times New Roman" w:hAnsi="Times New Roman" w:cs="Times New Roman"/>
          <w:b/>
          <w:color w:val="FF0000"/>
          <w:sz w:val="26"/>
          <w:szCs w:val="26"/>
        </w:rPr>
        <w:t>/индивидуального предпринимателя</w:t>
      </w:r>
      <w:r w:rsidRPr="00D922F6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» налогоплательщик должен иметь квалифицированный сертификат ключа проверки электронной подписи (далее КСКПЭП), полученный в удостоверяющем центре, аккредитованном в соответствии с требованиями Федерального закона от 06.04.2011 N 63-ФЗ. </w:t>
      </w:r>
    </w:p>
    <w:p w:rsidR="00B121F9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22F6">
        <w:rPr>
          <w:rFonts w:ascii="Times New Roman" w:hAnsi="Times New Roman" w:cs="Times New Roman"/>
          <w:b/>
          <w:sz w:val="26"/>
          <w:szCs w:val="26"/>
        </w:rPr>
        <w:t xml:space="preserve">Могут быть использованы КСКПЭП, выданные для представления налоговой и бухгалтерской отчётности по телекоммуникационным каналам связи.  </w:t>
      </w:r>
    </w:p>
    <w:p w:rsidR="00B121F9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КСКПЭП должен быть выдан на руководителя организации либо лицо, имеющее право действовать без доверенности от имени организации по сведениям ЕГРЮЛ, либо лицо, имеющее действующую доверенность с полными полномочиями, либо на руководителя управляющей организации. </w:t>
      </w: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Загрузка подсистемы «Личный кабинет налогоплательщика юридического лица» осуществляется при вводе в адресной строке браузера ссылки на главную страницу портала, либо по ссылке, расположенной на портале ФНС России, с применением КСКПЭП.</w:t>
      </w: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При обращении налогоплательщика к порталу «Личный кабинет налогоплательщика юридического лица</w:t>
      </w:r>
      <w:r w:rsidR="006E4548" w:rsidRPr="00D922F6">
        <w:rPr>
          <w:rFonts w:ascii="Times New Roman" w:hAnsi="Times New Roman" w:cs="Times New Roman"/>
          <w:sz w:val="26"/>
          <w:szCs w:val="26"/>
        </w:rPr>
        <w:t>/индивидуального предпринимателя</w:t>
      </w:r>
      <w:r w:rsidRPr="00D922F6">
        <w:rPr>
          <w:rFonts w:ascii="Times New Roman" w:hAnsi="Times New Roman" w:cs="Times New Roman"/>
          <w:sz w:val="26"/>
          <w:szCs w:val="26"/>
        </w:rPr>
        <w:t>», автоматически производится аутентификация и авторизация пользователя Личного кабинета. Аутентификация и авторизация пользователя осуществляется на основании сертификата открытого ключа электронной подписи. При этом осуществляется проверка наличия записи о налогоплательщике в таблице подключенных к Личному кабинету пользователей, а также проверка полномочий физического лица как руководителя юридического лица по ФБД ЕГРЮЛ.</w:t>
      </w: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В случае если налогоплательщик не зарегистрирован в Личном кабинете, т.е. отсутствует запись о нем в таблице подключенных пользователей, но подтверждены полномочия физического лица по ФБД ЕГРЮЛ, то обратившемуся налогоплательщику предлагается пройти процедуру открытия доступа к услугам подсистемы «Личный кабинет налогоплательщика юридического лица».</w:t>
      </w:r>
    </w:p>
    <w:p w:rsidR="00B121F9" w:rsidRPr="00D922F6" w:rsidRDefault="00B121F9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7BC1" w:rsidRPr="00D922F6" w:rsidRDefault="004C7BC1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>Процедура открытия доступа включает в себя: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Предоставление налогоплательщику текста Соглашения об открытии доступа, доступного для подписи в электронном виде;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Подписание налогоплательщиком своей электронной подписью соглашения;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Заполнение поля «E-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» для направления письма со ссылкой активации учётной записи организации;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Отправление запроса на открытие доступа;</w:t>
      </w:r>
    </w:p>
    <w:p w:rsidR="004C7BC1" w:rsidRPr="00D922F6" w:rsidRDefault="004C7BC1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Получение по электронному адресу, указанному в запросе, уведомления о сроках открытия доступа к сервису Личного кабинета.</w:t>
      </w:r>
    </w:p>
    <w:p w:rsidR="00551E56" w:rsidRPr="00D922F6" w:rsidRDefault="00551E56" w:rsidP="00B159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При каждом последующем обращении к Личному кабинету уже зарегистрированного налогоплательщика, необходимо будет выбрать КСКПЭП. При этом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каждый раз будет проводиться проверка КСКПЭП, проверка включен ли налогоплательщик в реестр подключенных пользователей Личного кабинета, а также проверка полномочий данного физического лица в отношении организации по сведениям ФБД ЕГРЮЛ. В случае если полномочия не подтверждена по ФБД ЕГРЮЛ, осуществляется проверка полномочий действовать как представитель обособленного подразделения.</w:t>
      </w: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При входе в Личный кабинет осуществляется загрузка Главной страницы портала. Главное меню страницы позволяет пользователю получить доступ к функционалу системы.</w:t>
      </w:r>
    </w:p>
    <w:p w:rsidR="004C7BC1" w:rsidRPr="00D922F6" w:rsidRDefault="004C7BC1" w:rsidP="00B121F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Отображение сведений осуществляется в зависимости от пользователя, который авторизовался в Личном кабинете. В Личном кабинете может авторизоваться представитель организации (не обособленного подразделения) или представитель подразделения (филиала, представительства, иного обособленного подразделения).</w:t>
      </w:r>
    </w:p>
    <w:p w:rsidR="004C7BC1" w:rsidRPr="00D922F6" w:rsidRDefault="004C7BC1" w:rsidP="00B121F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Ввод данных в Личный кабинет производится вручную посредством заполнения специальных экранных форм (заявлений, запросов, сообщений), а также предусмотрена автоматическая загрузка данных.</w:t>
      </w: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4C7BC1" w:rsidRPr="00D922F6" w:rsidRDefault="004C7BC1" w:rsidP="00B121F9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ГЛАВНАЯ СТРАНИЦА ПОРТАЛА</w:t>
      </w:r>
    </w:p>
    <w:p w:rsidR="006E4548" w:rsidRPr="00D922F6" w:rsidRDefault="004C7BC1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Подсистема «Личный кабинет налогоплательщика юридического лица» построена по модульному принципу. </w:t>
      </w:r>
      <w:r w:rsidR="006E4548" w:rsidRPr="00D922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7BC1" w:rsidRPr="00D922F6" w:rsidRDefault="004C7BC1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Переход к основным модулям осуществляется с главной страницы портала (Рис. </w:t>
      </w:r>
      <w:r w:rsidR="00B121F9" w:rsidRPr="00D922F6">
        <w:rPr>
          <w:rFonts w:ascii="Times New Roman" w:hAnsi="Times New Roman" w:cs="Times New Roman"/>
          <w:sz w:val="26"/>
          <w:szCs w:val="26"/>
        </w:rPr>
        <w:t>1</w:t>
      </w:r>
      <w:r w:rsidRPr="00D922F6">
        <w:rPr>
          <w:rFonts w:ascii="Times New Roman" w:hAnsi="Times New Roman" w:cs="Times New Roman"/>
          <w:sz w:val="26"/>
          <w:szCs w:val="26"/>
        </w:rPr>
        <w:t>):</w:t>
      </w:r>
    </w:p>
    <w:p w:rsidR="006E4548" w:rsidRPr="00D922F6" w:rsidRDefault="006E4548" w:rsidP="006E45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7BC1" w:rsidRPr="00D922F6" w:rsidRDefault="004C7BC1" w:rsidP="004C7BC1">
      <w:pPr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272595" wp14:editId="13D9B79F">
            <wp:extent cx="5850238" cy="562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09" cy="564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BC1" w:rsidRPr="00D922F6" w:rsidRDefault="004C7BC1" w:rsidP="005B21AE">
      <w:pPr>
        <w:rPr>
          <w:rFonts w:ascii="Times New Roman" w:hAnsi="Times New Roman" w:cs="Times New Roman"/>
        </w:rPr>
      </w:pPr>
      <w:r w:rsidRPr="00D922F6">
        <w:rPr>
          <w:rFonts w:ascii="Times New Roman" w:hAnsi="Times New Roman" w:cs="Times New Roman"/>
        </w:rPr>
        <w:t xml:space="preserve">Рис. </w:t>
      </w:r>
      <w:r w:rsidR="00B121F9" w:rsidRPr="00D922F6">
        <w:rPr>
          <w:rFonts w:ascii="Times New Roman" w:hAnsi="Times New Roman" w:cs="Times New Roman"/>
        </w:rPr>
        <w:t>1</w:t>
      </w:r>
      <w:r w:rsidR="00EE7B48" w:rsidRPr="00D922F6">
        <w:rPr>
          <w:rFonts w:ascii="Times New Roman" w:hAnsi="Times New Roman" w:cs="Times New Roman"/>
        </w:rPr>
        <w:t>.</w:t>
      </w:r>
      <w:r w:rsidRPr="00D922F6">
        <w:rPr>
          <w:rFonts w:ascii="Times New Roman" w:hAnsi="Times New Roman" w:cs="Times New Roman"/>
        </w:rPr>
        <w:t xml:space="preserve"> Главная страница подсистемы «Личный кабинет налогоплательщика юридического лица»</w:t>
      </w:r>
    </w:p>
    <w:p w:rsidR="00EB491D" w:rsidRDefault="00EB491D" w:rsidP="00B121F9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4C29D9" w:rsidRPr="00D922F6" w:rsidRDefault="004C7BC1" w:rsidP="00B121F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Переход осуществляется с помощью ссылок, расположенных в центральной части главной страницы.</w:t>
      </w:r>
    </w:p>
    <w:p w:rsidR="00D922F6" w:rsidRDefault="00D922F6" w:rsidP="00B121F9">
      <w:pPr>
        <w:spacing w:after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spacing w:after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D922F6" w:rsidRDefault="00D922F6" w:rsidP="00B121F9">
      <w:pPr>
        <w:spacing w:after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5B21AE" w:rsidRPr="00D922F6" w:rsidRDefault="005B21AE" w:rsidP="00B121F9">
      <w:pPr>
        <w:spacing w:after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РЕГИСТРАЦИЯ КОНТРОЛЬНО-КАССОВОЙ ТЕХНИКИ</w:t>
      </w:r>
    </w:p>
    <w:p w:rsidR="004C29D9" w:rsidRPr="00D922F6" w:rsidRDefault="004C29D9" w:rsidP="004C29D9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B21AE" w:rsidRPr="00D922F6" w:rsidRDefault="005B21AE" w:rsidP="00B121F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Для перехода на страницу регистрации контрольно-кассовой техники необходимо на главной странице выбрать раздел «Контрольно-кассовая техника». </w:t>
      </w:r>
      <w:r w:rsidR="00D922F6" w:rsidRPr="00D922F6">
        <w:rPr>
          <w:rFonts w:ascii="Times New Roman" w:hAnsi="Times New Roman" w:cs="Times New Roman"/>
          <w:sz w:val="26"/>
          <w:szCs w:val="26"/>
        </w:rPr>
        <w:t xml:space="preserve"> </w:t>
      </w:r>
      <w:r w:rsidRPr="00D922F6">
        <w:rPr>
          <w:rFonts w:ascii="Times New Roman" w:hAnsi="Times New Roman" w:cs="Times New Roman"/>
          <w:sz w:val="26"/>
          <w:szCs w:val="26"/>
        </w:rPr>
        <w:t>Страница «Регистрация контрольно-кассовой техники» отобразится в виде:</w:t>
      </w:r>
    </w:p>
    <w:p w:rsidR="005B21AE" w:rsidRPr="00D922F6" w:rsidRDefault="005B21AE" w:rsidP="005B21AE">
      <w:pPr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661738" wp14:editId="41958B9F">
            <wp:extent cx="6038682" cy="4930588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78" cy="493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1AE" w:rsidRPr="00D922F6" w:rsidRDefault="005B21AE" w:rsidP="005B21AE">
      <w:pPr>
        <w:jc w:val="center"/>
        <w:rPr>
          <w:rFonts w:ascii="Times New Roman" w:hAnsi="Times New Roman" w:cs="Times New Roman"/>
        </w:rPr>
      </w:pPr>
      <w:r w:rsidRPr="00D922F6">
        <w:rPr>
          <w:rFonts w:ascii="Times New Roman" w:hAnsi="Times New Roman" w:cs="Times New Roman"/>
        </w:rPr>
        <w:t xml:space="preserve">Рис. </w:t>
      </w:r>
      <w:r w:rsidR="00B121F9" w:rsidRPr="00D922F6">
        <w:rPr>
          <w:rFonts w:ascii="Times New Roman" w:hAnsi="Times New Roman" w:cs="Times New Roman"/>
        </w:rPr>
        <w:t>2</w:t>
      </w:r>
      <w:r w:rsidRPr="00D922F6">
        <w:rPr>
          <w:rFonts w:ascii="Times New Roman" w:hAnsi="Times New Roman" w:cs="Times New Roman"/>
        </w:rPr>
        <w:t>.</w:t>
      </w:r>
      <w:r w:rsidRPr="00D922F6">
        <w:rPr>
          <w:rFonts w:ascii="Times New Roman" w:hAnsi="Times New Roman" w:cs="Times New Roman"/>
        </w:rPr>
        <w:tab/>
        <w:t>Страница «Регистрация контрольно-кассовой техники»</w:t>
      </w:r>
    </w:p>
    <w:p w:rsidR="00EB491D" w:rsidRDefault="00EB491D" w:rsidP="006E4548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B21AE" w:rsidRPr="00D922F6" w:rsidRDefault="005B21AE" w:rsidP="006E4548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Страница содержит:</w:t>
      </w:r>
    </w:p>
    <w:p w:rsidR="00B121F9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Ссылка «Реестр экземпляров ККТ и ФН» - ссылка на реестр произведенных экземпляров ККТ и ФН. 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Доступна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только для изготовителей. 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блок фильтров, позволяющий фильтровать выводимые в таблице записи по одному или нескольким условиям;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таблица регистрационных сведений о моделях контрольно-кассовой техники;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кнопка «Зарегистрировать ККТ» -  ссылка-переход на страницу формирован</w:t>
      </w:r>
      <w:r w:rsidR="00EE7B48" w:rsidRPr="00D922F6">
        <w:rPr>
          <w:rFonts w:ascii="Times New Roman" w:hAnsi="Times New Roman" w:cs="Times New Roman"/>
          <w:sz w:val="26"/>
          <w:szCs w:val="26"/>
        </w:rPr>
        <w:t xml:space="preserve">ия заявления о регистрации ККТ </w:t>
      </w:r>
      <w:r w:rsidRPr="00D922F6">
        <w:rPr>
          <w:rFonts w:ascii="Times New Roman" w:hAnsi="Times New Roman" w:cs="Times New Roman"/>
          <w:sz w:val="26"/>
          <w:szCs w:val="26"/>
        </w:rPr>
        <w:t>или Пакетной подачи заявлений на регистрацию ККТ.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lastRenderedPageBreak/>
        <w:t>Чтобы применить фильтр для просмотра данных по следующим реквизитам: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Налоговый орган – выбор из выпадающего списка;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Дата регистрации в налоговом органе;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РНМ (регистрационный номер модели) – текстовый фильтр. Вводите несколько символов наименования для отображения всех данных по моделям ККТ, которые содержат указанные комбинации в регистрационном номере;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– текстовый фильтр. Вводите несколько символов наименования для отображения всех данных по моделям ККТ, которые содержат указанные комбинации в заводском номере;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Статус – выбор из выпадающего списка;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ККТ – выбор из выпадающего списка;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Срок окончания действия ФН.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нужно выбрать значения и нажать на кнопку «Применить». Вернуться к просмотру информации в целом по налогоплательщику можно нажав на кнопку «Сбросить».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Под блоком фильтров располагается таблица с регистрационными сведениями о моделях контрольно-кассовой техники. Таблица  имеет следующий состав реквизитов: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Колонка с цветовым индикатором – при клике на цветовой индикатор отображается состояние регистрируемой </w:t>
      </w:r>
      <w:r w:rsidR="00EE7B48" w:rsidRPr="00D922F6">
        <w:rPr>
          <w:rFonts w:ascii="Times New Roman" w:hAnsi="Times New Roman" w:cs="Times New Roman"/>
          <w:sz w:val="26"/>
          <w:szCs w:val="26"/>
        </w:rPr>
        <w:t>ККТ</w:t>
      </w:r>
      <w:r w:rsidRPr="00D922F6">
        <w:rPr>
          <w:rFonts w:ascii="Times New Roman" w:hAnsi="Times New Roman" w:cs="Times New Roman"/>
          <w:sz w:val="26"/>
          <w:szCs w:val="26"/>
        </w:rPr>
        <w:t>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Дата регистрации в налоговом органе;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Код налогового органа;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Адрес места установки;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Регистрационный номер модели;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– по умолчанию колонка не отображается в таблице. Для  того, чтобы добавить её необходимо нажать кнопку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 xml:space="preserve">   ,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появляющуюся при наведении курсора на столбец таблицы;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Срок окончания действия ФН;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модели – по умолчанию колонка не отображается в таблице. Для  того, чтобы добавить её необходимо нажать кнопку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 xml:space="preserve">   ,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появляющуюся при наведении курсора на столбец таблицы;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Состояние;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Колонка со ссылкой «История заявлений»  - при клике на иконку  отобразится окно истории направленных заявлений и ответов налогового органа 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данной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ккт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.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При клике левой кнопкой мыши по строке модели контрольно-кассовой техники,  ниже отображается детализация сведений в составе реквизитов: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Дата регистрации в налоговом органе;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Налоговый орган;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Статус обработки заявления;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Адрес установк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>применения) контрольно-кассовой техники;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Оператор фискальных данных (ОФД);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контрольно-кассовой техники;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контрольно-кассовой техники;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Регистрационный номер модели (РНМ);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фискального накопителя;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фискального накопителя;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lastRenderedPageBreak/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Сведения об использовании контрольно-кассовой техники, заявленной на регистрацию (перерегистрацию) в налоговом органе – при наличии;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Кнопка «Перерегистрировать» - при наличии технической возможности перерегистрации ККТ отображается ссылка-переход на страницу формирования заявления на перерегистрацию модели контрольно-кассовой техники);</w:t>
      </w:r>
      <w:proofErr w:type="gramEnd"/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Кнопка «Снять с регистрации» - при наличии технической возможности перерегистрации ККТ отображается ссылка-переход на страницу формирования заявления на снятие с регистрационного учета модели контрольно-кассовой техники;</w:t>
      </w:r>
    </w:p>
    <w:p w:rsidR="005B21AE" w:rsidRPr="00D922F6" w:rsidRDefault="005B21AE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Скачать регистрационную карточку – при наличии регистрационной карточки по модели ссылка на её скачивание в формате *.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>.</w:t>
      </w:r>
    </w:p>
    <w:p w:rsidR="004C29D9" w:rsidRPr="00D922F6" w:rsidRDefault="004C29D9" w:rsidP="00EE7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491D" w:rsidRDefault="00EB491D" w:rsidP="00EE7B48">
      <w:pPr>
        <w:ind w:firstLine="709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5B21AE" w:rsidRPr="00D922F6" w:rsidRDefault="005B21AE" w:rsidP="00EE7B48">
      <w:pPr>
        <w:ind w:firstLine="709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Формирование заявления о регистрации </w:t>
      </w:r>
      <w:r w:rsidR="00D922F6" w:rsidRPr="00D922F6">
        <w:rPr>
          <w:rFonts w:ascii="Times New Roman" w:hAnsi="Times New Roman" w:cs="Times New Roman"/>
          <w:b/>
          <w:color w:val="0070C0"/>
          <w:sz w:val="26"/>
          <w:szCs w:val="26"/>
        </w:rPr>
        <w:t>ККТ</w:t>
      </w:r>
    </w:p>
    <w:p w:rsidR="005B21AE" w:rsidRPr="00D922F6" w:rsidRDefault="005B21AE" w:rsidP="00EE7B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Для перехода на страницу формирования заявления о регистрации контрольно-кассовой техники необходимо на странице «Регистрация контрольно-кассовой техники» (Рис. </w:t>
      </w:r>
      <w:r w:rsidR="00EE7B48" w:rsidRPr="00D922F6">
        <w:rPr>
          <w:rFonts w:ascii="Times New Roman" w:hAnsi="Times New Roman" w:cs="Times New Roman"/>
          <w:sz w:val="26"/>
          <w:szCs w:val="26"/>
        </w:rPr>
        <w:t>2</w:t>
      </w:r>
      <w:r w:rsidRPr="00D922F6">
        <w:rPr>
          <w:rFonts w:ascii="Times New Roman" w:hAnsi="Times New Roman" w:cs="Times New Roman"/>
          <w:sz w:val="26"/>
          <w:szCs w:val="26"/>
        </w:rPr>
        <w:t>) нажать кнопку «Зарегистрировать ККТ», «Заполнить параметры заявления вручную». Страница формирования заявления о регистрации контрольно-кассовой техники отобразится в виде:</w:t>
      </w:r>
    </w:p>
    <w:p w:rsidR="005B21AE" w:rsidRPr="00D922F6" w:rsidRDefault="005B21AE" w:rsidP="005B21AE">
      <w:pPr>
        <w:jc w:val="center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1A2928" wp14:editId="03A9A792">
            <wp:extent cx="5638680" cy="4204447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19" cy="422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1AE" w:rsidRPr="00D922F6" w:rsidRDefault="005B21AE" w:rsidP="005B21AE">
      <w:pPr>
        <w:jc w:val="center"/>
        <w:rPr>
          <w:rFonts w:ascii="Times New Roman" w:hAnsi="Times New Roman" w:cs="Times New Roman"/>
        </w:rPr>
      </w:pPr>
      <w:r w:rsidRPr="00D922F6">
        <w:rPr>
          <w:rFonts w:ascii="Times New Roman" w:hAnsi="Times New Roman" w:cs="Times New Roman"/>
        </w:rPr>
        <w:t xml:space="preserve">Рис. </w:t>
      </w:r>
      <w:r w:rsidR="00EE7B48" w:rsidRPr="00D922F6">
        <w:rPr>
          <w:rFonts w:ascii="Times New Roman" w:hAnsi="Times New Roman" w:cs="Times New Roman"/>
        </w:rPr>
        <w:t>3</w:t>
      </w:r>
      <w:r w:rsidRPr="00D922F6">
        <w:rPr>
          <w:rFonts w:ascii="Times New Roman" w:hAnsi="Times New Roman" w:cs="Times New Roman"/>
        </w:rPr>
        <w:t>.</w:t>
      </w:r>
      <w:r w:rsidRPr="00D922F6">
        <w:rPr>
          <w:rFonts w:ascii="Times New Roman" w:hAnsi="Times New Roman" w:cs="Times New Roman"/>
        </w:rPr>
        <w:tab/>
        <w:t>Страница «Заявление о регистрации контрольно-кассовой техники»</w:t>
      </w:r>
    </w:p>
    <w:p w:rsidR="005B21AE" w:rsidRPr="00D922F6" w:rsidRDefault="005B21AE" w:rsidP="00EE7B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lastRenderedPageBreak/>
        <w:t>Страница представлена в виде пошаговой инструкции.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1 шаг – Подготовка заявления – заполнение сведений для формирования заявления;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2 шаг – Формирование и отправка заявления содержит кнопки «Просмотреть» и «Подписать и отправить», которые станут активными после заполнения всех обязательных полей на 1 шаге. Перед отправкой заявления в налоговый орган необходимо убедиться в корректности информации, заполненной на шаге 1. После заполнения всех обязательных полей на 1 шаге, при нажатии кнопки «Просмотреть» доступен просмотр/скачивание печатной формы заявления о регистрации ККТ. При нажатии кнопки «Подписать и отправить» – Заявление о регистрации контрольно-кассовой техники в электронном виде в формате *.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3 шаг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отобразится в таблице контрольно-кассовой техники на странице «Регистрация контрольно-кассовой техники».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Заявление содержит следующие реквизиты: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Адрес места установки (применения) ККТ – для заполнения адреса в соответствии с Классификатором адресов Российской Федерации (КЛАДР) необходимо нажать кнопку «Задать адрес». Для ввода адреса выберите необходимые поля и после заполнения нажмите кнопку «Выбрать». Для отказа от введенных данных нажмите кнопку «Отмена». В случае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если не удалось заполнить адрес места установки ККТ из выпадающего списка, введите адрес в текстовое поле самостоятельно;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Наименование места установки ККТ – текстовое поле, предназначенное для ввода, например, наименования торговой точки;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– текстовое поле;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ККТ – выбор из списка наименований моделей ККТ, или автоматизированное заполнение по корректно введенному заводскому номеру ККТ;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Заводской номер ФН – текстовое поле;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Модель ФН – выбор из списка совместимых фискальных накопителей регистрируемой модели контрольно-кассовой техники, или автоматизированное заполнение по корректно введенному заводскому номеру ФН;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 xml:space="preserve">Сведения об использовании контрольно-кассовой техники, </w:t>
      </w:r>
      <w:proofErr w:type="spellStart"/>
      <w:r w:rsidRPr="00D922F6">
        <w:rPr>
          <w:rFonts w:ascii="Times New Roman" w:hAnsi="Times New Roman" w:cs="Times New Roman"/>
          <w:sz w:val="26"/>
          <w:szCs w:val="26"/>
        </w:rPr>
        <w:t>заявленнной</w:t>
      </w:r>
      <w:proofErr w:type="spellEnd"/>
      <w:r w:rsidRPr="00D922F6">
        <w:rPr>
          <w:rFonts w:ascii="Times New Roman" w:hAnsi="Times New Roman" w:cs="Times New Roman"/>
          <w:sz w:val="26"/>
          <w:szCs w:val="26"/>
        </w:rPr>
        <w:t xml:space="preserve"> на регистрацию в налоговом органе – по умолчанию флажки не проставлены, что означает «нет» в форме заявления о регистрации ККТ. Необходимо проставить флажок рядом с необходимым наименованием </w:t>
      </w:r>
      <w:r w:rsidRPr="00D922F6">
        <w:rPr>
          <w:rFonts w:ascii="Times New Roman" w:hAnsi="Times New Roman" w:cs="Times New Roman"/>
          <w:sz w:val="26"/>
          <w:szCs w:val="26"/>
        </w:rPr>
        <w:lastRenderedPageBreak/>
        <w:t>(проставленный флажок означает «да»). При необходимости, заполнить дополнительные сведения, отображающиеся на форме.</w:t>
      </w:r>
    </w:p>
    <w:p w:rsidR="005B21AE" w:rsidRPr="00D922F6" w:rsidRDefault="005B21AE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Оператор фискальных данных – выбор из списка наименований операторов фискальных данных;</w:t>
      </w:r>
    </w:p>
    <w:p w:rsidR="006E4548" w:rsidRPr="00D922F6" w:rsidRDefault="006E4548" w:rsidP="00EE7B4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21AE" w:rsidRPr="00D922F6" w:rsidRDefault="005B21AE" w:rsidP="00EE7B48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>Отчет о регистрации</w:t>
      </w:r>
    </w:p>
    <w:p w:rsidR="005B21AE" w:rsidRPr="00D922F6" w:rsidRDefault="005B21AE" w:rsidP="00EB49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После того, как на Заявление о регистрации (перерегистрации) будет получен Регистрационный номер ККТ из ФНС, необходимо завершить регистрацию. Для завершения регистрации ККТ, необходимо передать сведения Отчета о регистрации со страницы Регистрация контрольно-кассовой техники, нажав кнопку "Завершить регистрацию" в колонке «Состояние», либо в детализации сведений по ККТ. </w:t>
      </w:r>
    </w:p>
    <w:p w:rsidR="005B21AE" w:rsidRPr="00D922F6" w:rsidRDefault="005B21AE" w:rsidP="00EB49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После нажатия кнопки «Завершить регистрацию» отобразится окно с реквизитами отчета о регистрации. Для передачи сведений отчета о регистрации необходимо заполнить поля:</w:t>
      </w:r>
    </w:p>
    <w:p w:rsidR="005B21AE" w:rsidRPr="00D922F6" w:rsidRDefault="005B21AE" w:rsidP="00EB491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Дата, время получения фискального признака;</w:t>
      </w:r>
    </w:p>
    <w:p w:rsidR="005B21AE" w:rsidRPr="00D922F6" w:rsidRDefault="005B21AE" w:rsidP="00EB491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Номер фискального документа;</w:t>
      </w:r>
    </w:p>
    <w:p w:rsidR="005B21AE" w:rsidRPr="00D922F6" w:rsidRDefault="005B21AE" w:rsidP="00EB491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•</w:t>
      </w:r>
      <w:r w:rsidRPr="00D922F6">
        <w:rPr>
          <w:rFonts w:ascii="Times New Roman" w:hAnsi="Times New Roman" w:cs="Times New Roman"/>
          <w:sz w:val="26"/>
          <w:szCs w:val="26"/>
        </w:rPr>
        <w:tab/>
        <w:t>Фискальный признак;</w:t>
      </w:r>
    </w:p>
    <w:p w:rsidR="005B21AE" w:rsidRPr="00D922F6" w:rsidRDefault="005B21AE" w:rsidP="00EB491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C29D9" w:rsidRPr="00D922F6" w:rsidRDefault="005B21AE" w:rsidP="00EB49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После корректного заполнения реквизитов необходимо нажать «Подписать и отправить». Для корректной передачи данных отчета о регистрации даётся 3 попытки.</w:t>
      </w:r>
    </w:p>
    <w:p w:rsidR="005B21AE" w:rsidRDefault="005B21AE" w:rsidP="00EB49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После передачи сведений отчёта о регистрации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 ККТ отобразится в таблице контрольно-кассовой техники на странице «Регистрация контрольно-кассовой техники».</w:t>
      </w:r>
    </w:p>
    <w:p w:rsidR="00EB491D" w:rsidRPr="00D922F6" w:rsidRDefault="00EB491D" w:rsidP="00EB491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B21AE" w:rsidRPr="00D922F6" w:rsidRDefault="005B21AE" w:rsidP="00D922F6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922F6">
        <w:rPr>
          <w:rFonts w:ascii="Times New Roman" w:hAnsi="Times New Roman" w:cs="Times New Roman"/>
          <w:b/>
          <w:color w:val="0070C0"/>
          <w:sz w:val="26"/>
          <w:szCs w:val="26"/>
        </w:rPr>
        <w:t>Пакетная подача заявлений о регистрации контрольно-кассовой техники</w:t>
      </w:r>
    </w:p>
    <w:p w:rsidR="004C7BC1" w:rsidRPr="00D922F6" w:rsidRDefault="005B21AE" w:rsidP="00D922F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Для перехода на страницу пакетной подачи заявлений о регистрации контрольно-кассовой техники необходимо на странице «Регистрация конт</w:t>
      </w:r>
      <w:r w:rsidR="00EE7B48" w:rsidRPr="00D922F6">
        <w:rPr>
          <w:rFonts w:ascii="Times New Roman" w:hAnsi="Times New Roman" w:cs="Times New Roman"/>
          <w:sz w:val="26"/>
          <w:szCs w:val="26"/>
        </w:rPr>
        <w:t>рольно-кассовой техники» (Рис. 2</w:t>
      </w:r>
      <w:r w:rsidRPr="00D922F6">
        <w:rPr>
          <w:rFonts w:ascii="Times New Roman" w:hAnsi="Times New Roman" w:cs="Times New Roman"/>
          <w:sz w:val="26"/>
          <w:szCs w:val="26"/>
        </w:rPr>
        <w:t>) нажать кнопку «Зарегистрировать ККТ», «Загрузить из файла». Также, для перехода можно воспользоваться пунктом меню «Подача заявления», где в разделе «Контрольно-кассовая техника» выбрать соответствующую ссылку.</w:t>
      </w:r>
    </w:p>
    <w:p w:rsidR="00551E56" w:rsidRPr="00D922F6" w:rsidRDefault="00551E56" w:rsidP="005B21AE">
      <w:pPr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E8E3CD2" wp14:editId="51C00148">
            <wp:extent cx="6303645" cy="196278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E56" w:rsidRPr="00D922F6" w:rsidRDefault="00551E56" w:rsidP="00551E56">
      <w:pPr>
        <w:jc w:val="center"/>
        <w:rPr>
          <w:rFonts w:ascii="Times New Roman" w:hAnsi="Times New Roman" w:cs="Times New Roman"/>
        </w:rPr>
      </w:pPr>
      <w:r w:rsidRPr="00D922F6">
        <w:rPr>
          <w:rFonts w:ascii="Times New Roman" w:hAnsi="Times New Roman" w:cs="Times New Roman"/>
        </w:rPr>
        <w:t xml:space="preserve">Рис. </w:t>
      </w:r>
      <w:r w:rsidR="00EE7B48" w:rsidRPr="00D922F6">
        <w:rPr>
          <w:rFonts w:ascii="Times New Roman" w:hAnsi="Times New Roman" w:cs="Times New Roman"/>
        </w:rPr>
        <w:t>4</w:t>
      </w:r>
      <w:r w:rsidRPr="00D922F6">
        <w:rPr>
          <w:rFonts w:ascii="Times New Roman" w:hAnsi="Times New Roman" w:cs="Times New Roman"/>
        </w:rPr>
        <w:t>.</w:t>
      </w:r>
      <w:r w:rsidRPr="00D922F6">
        <w:rPr>
          <w:rFonts w:ascii="Times New Roman" w:hAnsi="Times New Roman" w:cs="Times New Roman"/>
        </w:rPr>
        <w:tab/>
        <w:t>Страница «Пакетная подача заявлений о регистрации ККТ»</w:t>
      </w:r>
    </w:p>
    <w:p w:rsidR="00EB491D" w:rsidRDefault="00EB491D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1E56" w:rsidRPr="00D922F6" w:rsidRDefault="00551E56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В информационном сообщении с восклицательным знаком изложены основные требования к прикрепляемому файлу, содержащему заявления на регистрацию контрольно-кассовой техники.</w:t>
      </w:r>
    </w:p>
    <w:p w:rsidR="00551E56" w:rsidRPr="00D922F6" w:rsidRDefault="00551E56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Для формирования заявлений на регистрацию можно воспользоваться любым текстовым или специализированным редактором (формат заявлений - XML). Файлы заявлений в формате XML необходимо упаковать в ZIP архив. Максимальное количество единовременно загружаемых файлов в архиве - 200 заявлений на регистрацию ККТ.</w:t>
      </w:r>
    </w:p>
    <w:p w:rsidR="00551E56" w:rsidRPr="00D922F6" w:rsidRDefault="00551E56" w:rsidP="00EE7B4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>После того, как ZIP архив будет сформирован, необходимо нажать кнопку «Обзор» на форме, затем выбрать необходимый файл и нажать «Открыть». На форме отобразится  результат загрузки файлов архива. В колонке «Статус загрузки» отобразится информация об успешной загрузке или возникших при проверке файлов ошибках. Для пакетной подачи выбранных заявлений о регистрации ККТ в налоговый орган необходимо нажать «Подписать и отправить».</w:t>
      </w:r>
    </w:p>
    <w:p w:rsidR="004C29D9" w:rsidRPr="00D922F6" w:rsidRDefault="004C29D9" w:rsidP="00551E56">
      <w:pPr>
        <w:rPr>
          <w:rFonts w:ascii="Times New Roman" w:hAnsi="Times New Roman" w:cs="Times New Roman"/>
          <w:sz w:val="26"/>
          <w:szCs w:val="26"/>
        </w:rPr>
      </w:pPr>
    </w:p>
    <w:p w:rsidR="00551E56" w:rsidRPr="00D922F6" w:rsidRDefault="00551E56" w:rsidP="00EE7B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2F6">
        <w:rPr>
          <w:rFonts w:ascii="Times New Roman" w:hAnsi="Times New Roman" w:cs="Times New Roman"/>
          <w:sz w:val="26"/>
          <w:szCs w:val="26"/>
        </w:rPr>
        <w:t xml:space="preserve">После того, как на Заявления о регистрации (перерегистрации) контрольно-кассовой техники будут получены Регистрационные номера ККТ из ФНС необходимо </w:t>
      </w:r>
      <w:proofErr w:type="gramStart"/>
      <w:r w:rsidRPr="00D922F6">
        <w:rPr>
          <w:rFonts w:ascii="Times New Roman" w:hAnsi="Times New Roman" w:cs="Times New Roman"/>
          <w:sz w:val="26"/>
          <w:szCs w:val="26"/>
        </w:rPr>
        <w:t>завершить</w:t>
      </w:r>
      <w:proofErr w:type="gramEnd"/>
      <w:r w:rsidRPr="00D922F6">
        <w:rPr>
          <w:rFonts w:ascii="Times New Roman" w:hAnsi="Times New Roman" w:cs="Times New Roman"/>
          <w:sz w:val="26"/>
          <w:szCs w:val="26"/>
        </w:rPr>
        <w:t xml:space="preserve"> регистрацию. </w:t>
      </w:r>
    </w:p>
    <w:p w:rsidR="004C29D9" w:rsidRPr="00D922F6" w:rsidRDefault="004C29D9" w:rsidP="00551E56">
      <w:pPr>
        <w:rPr>
          <w:rFonts w:ascii="Times New Roman" w:hAnsi="Times New Roman" w:cs="Times New Roman"/>
          <w:sz w:val="26"/>
          <w:szCs w:val="26"/>
        </w:rPr>
      </w:pPr>
    </w:p>
    <w:sectPr w:rsidR="004C29D9" w:rsidRPr="00D922F6" w:rsidSect="00EB491D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D82" w:rsidRDefault="00482D82" w:rsidP="00EB491D">
      <w:pPr>
        <w:spacing w:after="0" w:line="240" w:lineRule="auto"/>
      </w:pPr>
      <w:r>
        <w:separator/>
      </w:r>
    </w:p>
  </w:endnote>
  <w:endnote w:type="continuationSeparator" w:id="0">
    <w:p w:rsidR="00482D82" w:rsidRDefault="00482D82" w:rsidP="00EB4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D82" w:rsidRDefault="00482D82" w:rsidP="00EB491D">
      <w:pPr>
        <w:spacing w:after="0" w:line="240" w:lineRule="auto"/>
      </w:pPr>
      <w:r>
        <w:separator/>
      </w:r>
    </w:p>
  </w:footnote>
  <w:footnote w:type="continuationSeparator" w:id="0">
    <w:p w:rsidR="00482D82" w:rsidRDefault="00482D82" w:rsidP="00EB4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3884296"/>
      <w:docPartObj>
        <w:docPartGallery w:val="Page Numbers (Top of Page)"/>
        <w:docPartUnique/>
      </w:docPartObj>
    </w:sdtPr>
    <w:sdtEndPr/>
    <w:sdtContent>
      <w:p w:rsidR="00EB491D" w:rsidRDefault="00EB49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8CD">
          <w:rPr>
            <w:noProof/>
          </w:rPr>
          <w:t>10</w:t>
        </w:r>
        <w:r>
          <w:fldChar w:fldCharType="end"/>
        </w:r>
      </w:p>
    </w:sdtContent>
  </w:sdt>
  <w:p w:rsidR="00EB491D" w:rsidRDefault="00EB49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BC1"/>
    <w:rsid w:val="002618CD"/>
    <w:rsid w:val="00482D82"/>
    <w:rsid w:val="004C29D9"/>
    <w:rsid w:val="004C7BC1"/>
    <w:rsid w:val="00551E56"/>
    <w:rsid w:val="005B21AE"/>
    <w:rsid w:val="006E4548"/>
    <w:rsid w:val="009867AA"/>
    <w:rsid w:val="00B121F9"/>
    <w:rsid w:val="00B1595C"/>
    <w:rsid w:val="00B95093"/>
    <w:rsid w:val="00D80949"/>
    <w:rsid w:val="00D922F6"/>
    <w:rsid w:val="00DE6F58"/>
    <w:rsid w:val="00EB491D"/>
    <w:rsid w:val="00EE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91D"/>
  </w:style>
  <w:style w:type="paragraph" w:styleId="a7">
    <w:name w:val="footer"/>
    <w:basedOn w:val="a"/>
    <w:link w:val="a8"/>
    <w:uiPriority w:val="99"/>
    <w:unhideWhenUsed/>
    <w:rsid w:val="00EB4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91D"/>
  </w:style>
  <w:style w:type="paragraph" w:styleId="a7">
    <w:name w:val="footer"/>
    <w:basedOn w:val="a"/>
    <w:link w:val="a8"/>
    <w:uiPriority w:val="99"/>
    <w:unhideWhenUsed/>
    <w:rsid w:val="00EB4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56FF1-EAB2-4075-89C2-273063D2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Самкова Наталья Викторовна</dc:creator>
  <cp:lastModifiedBy>Наталья Александровна Прохорова</cp:lastModifiedBy>
  <cp:revision>2</cp:revision>
  <dcterms:created xsi:type="dcterms:W3CDTF">2017-01-25T06:50:00Z</dcterms:created>
  <dcterms:modified xsi:type="dcterms:W3CDTF">2017-01-25T06:50:00Z</dcterms:modified>
</cp:coreProperties>
</file>